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49E" w:rsidRDefault="00A722EA">
      <w:r>
        <w:rPr>
          <w:noProof/>
        </w:rPr>
        <w:drawing>
          <wp:inline distT="0" distB="0" distL="0" distR="0">
            <wp:extent cx="5960745" cy="1885816"/>
            <wp:effectExtent l="0" t="0" r="1905" b="635"/>
            <wp:docPr id="1" name="Picture 1" descr="C:\Users\Brett\Desktop\Business Folder\Stickers Decals Collins Logo\CollinsPerformanceTechnologiesDeca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ett\Desktop\Business Folder\Stickers Decals Collins Logo\CollinsPerformanceTechnologiesDecal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72554" cy="1921189"/>
                    </a:xfrm>
                    <a:prstGeom prst="rect">
                      <a:avLst/>
                    </a:prstGeom>
                    <a:noFill/>
                    <a:ln>
                      <a:noFill/>
                    </a:ln>
                  </pic:spPr>
                </pic:pic>
              </a:graphicData>
            </a:graphic>
          </wp:inline>
        </w:drawing>
      </w:r>
    </w:p>
    <w:p w:rsidR="00A722EA" w:rsidRDefault="00A722EA"/>
    <w:p w:rsidR="00A722EA" w:rsidRDefault="00E27BB5" w:rsidP="00A722EA">
      <w:pPr>
        <w:jc w:val="center"/>
        <w:rPr>
          <w:u w:val="single"/>
        </w:rPr>
      </w:pPr>
      <w:r>
        <w:rPr>
          <w:u w:val="single"/>
        </w:rPr>
        <w:t xml:space="preserve">JZ to </w:t>
      </w:r>
      <w:r w:rsidR="007B245F">
        <w:rPr>
          <w:u w:val="single"/>
        </w:rPr>
        <w:t>350Z G35</w:t>
      </w:r>
      <w:r w:rsidR="007B245F">
        <w:rPr>
          <w:u w:val="single"/>
          <w:vertAlign w:val="subscript"/>
        </w:rPr>
        <w:softHyphen/>
      </w:r>
      <w:r>
        <w:rPr>
          <w:u w:val="single"/>
        </w:rPr>
        <w:t xml:space="preserve"> Motor Mount Installation </w:t>
      </w:r>
      <w:r w:rsidR="008F7522">
        <w:rPr>
          <w:u w:val="single"/>
        </w:rPr>
        <w:t>Instructions</w:t>
      </w:r>
    </w:p>
    <w:p w:rsidR="00A722EA" w:rsidRPr="008F7522" w:rsidRDefault="00A722EA" w:rsidP="00A722EA">
      <w:pPr>
        <w:rPr>
          <w:sz w:val="20"/>
          <w:szCs w:val="20"/>
        </w:rPr>
      </w:pPr>
      <w:r w:rsidRPr="008F7522">
        <w:rPr>
          <w:sz w:val="20"/>
          <w:szCs w:val="20"/>
        </w:rPr>
        <w:t>It is important to follow the</w:t>
      </w:r>
      <w:r w:rsidR="00E27BB5" w:rsidRPr="008F7522">
        <w:rPr>
          <w:sz w:val="20"/>
          <w:szCs w:val="20"/>
        </w:rPr>
        <w:t>se</w:t>
      </w:r>
      <w:r w:rsidRPr="008F7522">
        <w:rPr>
          <w:sz w:val="20"/>
          <w:szCs w:val="20"/>
        </w:rPr>
        <w:t xml:space="preserve"> steps </w:t>
      </w:r>
      <w:r w:rsidR="00E27BB5" w:rsidRPr="008F7522">
        <w:rPr>
          <w:sz w:val="20"/>
          <w:szCs w:val="20"/>
        </w:rPr>
        <w:t xml:space="preserve">to ensure a safe and long lasting product, however this product is for off road use only and not intended for public highway use. By purchasing and installing this product you are assuming all liabilities associated with its installation and use. </w:t>
      </w:r>
    </w:p>
    <w:p w:rsidR="00E27BB5" w:rsidRPr="008F7522" w:rsidRDefault="00E27BB5" w:rsidP="00A722EA">
      <w:pPr>
        <w:rPr>
          <w:sz w:val="20"/>
          <w:szCs w:val="20"/>
          <w:u w:val="single"/>
        </w:rPr>
      </w:pPr>
      <w:r w:rsidRPr="008F7522">
        <w:rPr>
          <w:sz w:val="20"/>
          <w:szCs w:val="20"/>
          <w:u w:val="single"/>
        </w:rPr>
        <w:t>Installation Instructions:</w:t>
      </w:r>
    </w:p>
    <w:p w:rsidR="00E27BB5" w:rsidRPr="008F7522" w:rsidRDefault="00E27BB5" w:rsidP="00E27BB5">
      <w:pPr>
        <w:pStyle w:val="ListParagraph"/>
        <w:numPr>
          <w:ilvl w:val="0"/>
          <w:numId w:val="2"/>
        </w:numPr>
        <w:rPr>
          <w:sz w:val="20"/>
          <w:szCs w:val="20"/>
          <w:u w:val="single"/>
        </w:rPr>
      </w:pPr>
      <w:r w:rsidRPr="008F7522">
        <w:rPr>
          <w:sz w:val="20"/>
          <w:szCs w:val="20"/>
        </w:rPr>
        <w:t xml:space="preserve">The motor mounts are drive and passenger side specific, the slot for the Cross-member mount allows for adjustment, front to back, when placing the motor into the engine bay. This allows for use of </w:t>
      </w:r>
      <w:r w:rsidR="007B245F">
        <w:rPr>
          <w:sz w:val="20"/>
          <w:szCs w:val="20"/>
        </w:rPr>
        <w:t>the 350Z transmission</w:t>
      </w:r>
      <w:r w:rsidRPr="008F7522">
        <w:rPr>
          <w:sz w:val="20"/>
          <w:szCs w:val="20"/>
        </w:rPr>
        <w:t xml:space="preserve"> with the JZ-engine. The mounts should angle towards the </w:t>
      </w:r>
      <w:r w:rsidR="008642AD">
        <w:rPr>
          <w:sz w:val="20"/>
          <w:szCs w:val="20"/>
        </w:rPr>
        <w:t>front of the vehicle</w:t>
      </w:r>
      <w:r w:rsidRPr="008F7522">
        <w:rPr>
          <w:sz w:val="20"/>
          <w:szCs w:val="20"/>
        </w:rPr>
        <w:t xml:space="preserve">. The passenger side motor mount should mount in the </w:t>
      </w:r>
      <w:r w:rsidR="007B245F">
        <w:rPr>
          <w:sz w:val="20"/>
          <w:szCs w:val="20"/>
        </w:rPr>
        <w:t>rear</w:t>
      </w:r>
      <w:r w:rsidRPr="008F7522">
        <w:rPr>
          <w:sz w:val="20"/>
          <w:szCs w:val="20"/>
        </w:rPr>
        <w:t xml:space="preserve"> most position on the block.</w:t>
      </w:r>
    </w:p>
    <w:p w:rsidR="00E27BB5" w:rsidRPr="008F7522" w:rsidRDefault="00E27BB5" w:rsidP="00E27BB5">
      <w:pPr>
        <w:pStyle w:val="ListParagraph"/>
        <w:numPr>
          <w:ilvl w:val="0"/>
          <w:numId w:val="2"/>
        </w:numPr>
        <w:rPr>
          <w:sz w:val="20"/>
          <w:szCs w:val="20"/>
          <w:u w:val="single"/>
        </w:rPr>
      </w:pPr>
      <w:r w:rsidRPr="008F7522">
        <w:rPr>
          <w:sz w:val="20"/>
          <w:szCs w:val="20"/>
        </w:rPr>
        <w:t xml:space="preserve">Remove the stock engine mount brackets if they are still on the engine. </w:t>
      </w:r>
    </w:p>
    <w:p w:rsidR="007B245F" w:rsidRPr="007B245F" w:rsidRDefault="00E27BB5" w:rsidP="00E27BB5">
      <w:pPr>
        <w:pStyle w:val="ListParagraph"/>
        <w:numPr>
          <w:ilvl w:val="0"/>
          <w:numId w:val="2"/>
        </w:numPr>
        <w:rPr>
          <w:sz w:val="20"/>
          <w:szCs w:val="20"/>
          <w:u w:val="single"/>
        </w:rPr>
      </w:pPr>
      <w:r w:rsidRPr="007B245F">
        <w:rPr>
          <w:sz w:val="20"/>
          <w:szCs w:val="20"/>
        </w:rPr>
        <w:t xml:space="preserve">If you have a VVT-I engine, place the passenger side motor mount in the </w:t>
      </w:r>
      <w:r w:rsidR="007B245F" w:rsidRPr="007B245F">
        <w:rPr>
          <w:sz w:val="20"/>
          <w:szCs w:val="20"/>
        </w:rPr>
        <w:t>rear</w:t>
      </w:r>
      <w:r w:rsidRPr="007B245F">
        <w:rPr>
          <w:sz w:val="20"/>
          <w:szCs w:val="20"/>
        </w:rPr>
        <w:t xml:space="preserve"> most position, as there is “two” sets of bolt holes that look like they could work. </w:t>
      </w:r>
    </w:p>
    <w:p w:rsidR="00D20F28" w:rsidRPr="007B245F" w:rsidRDefault="00D20F28" w:rsidP="00E27BB5">
      <w:pPr>
        <w:pStyle w:val="ListParagraph"/>
        <w:numPr>
          <w:ilvl w:val="0"/>
          <w:numId w:val="2"/>
        </w:numPr>
        <w:rPr>
          <w:sz w:val="20"/>
          <w:szCs w:val="20"/>
          <w:u w:val="single"/>
        </w:rPr>
      </w:pPr>
      <w:r w:rsidRPr="007B245F">
        <w:rPr>
          <w:sz w:val="20"/>
          <w:szCs w:val="20"/>
        </w:rPr>
        <w:t xml:space="preserve">The stock rubber mounts also have metal plates on top that will need to be </w:t>
      </w:r>
      <w:r w:rsidR="0050376E" w:rsidRPr="007B245F">
        <w:rPr>
          <w:sz w:val="20"/>
          <w:szCs w:val="20"/>
        </w:rPr>
        <w:t xml:space="preserve">positioned properly. </w:t>
      </w:r>
      <w:r w:rsidR="003F3C51">
        <w:rPr>
          <w:sz w:val="20"/>
          <w:szCs w:val="20"/>
        </w:rPr>
        <w:t xml:space="preserve">There is a stock locating pin on the stock 350Z G35 rubber </w:t>
      </w:r>
      <w:bookmarkStart w:id="0" w:name="_GoBack"/>
      <w:bookmarkEnd w:id="0"/>
      <w:r w:rsidR="003F3C51">
        <w:rPr>
          <w:sz w:val="20"/>
          <w:szCs w:val="20"/>
        </w:rPr>
        <w:t>isolators that will remain in place as the JZ to 350Z mounts are slotted specifically for the locating pin.</w:t>
      </w:r>
      <w:r w:rsidR="0050376E" w:rsidRPr="007B245F">
        <w:rPr>
          <w:sz w:val="20"/>
          <w:szCs w:val="20"/>
        </w:rPr>
        <w:t xml:space="preserve"> </w:t>
      </w:r>
    </w:p>
    <w:p w:rsidR="0050376E" w:rsidRPr="008F7522" w:rsidRDefault="0050376E" w:rsidP="00E27BB5">
      <w:pPr>
        <w:pStyle w:val="ListParagraph"/>
        <w:numPr>
          <w:ilvl w:val="0"/>
          <w:numId w:val="2"/>
        </w:numPr>
        <w:rPr>
          <w:sz w:val="20"/>
          <w:szCs w:val="20"/>
          <w:u w:val="single"/>
        </w:rPr>
      </w:pPr>
      <w:r w:rsidRPr="008F7522">
        <w:rPr>
          <w:sz w:val="20"/>
          <w:szCs w:val="20"/>
        </w:rPr>
        <w:t xml:space="preserve">Fasten the new motor mount brackets to the block using Loctite Red, and torqueing the supplied fasteners to the stock Toyota torque specifications. </w:t>
      </w:r>
    </w:p>
    <w:p w:rsidR="0050376E" w:rsidRPr="008F7522" w:rsidRDefault="008F7522" w:rsidP="008F7522">
      <w:pPr>
        <w:rPr>
          <w:sz w:val="20"/>
          <w:szCs w:val="20"/>
        </w:rPr>
      </w:pPr>
      <w:r w:rsidRPr="008F7522">
        <w:rPr>
          <w:sz w:val="20"/>
          <w:szCs w:val="20"/>
        </w:rPr>
        <w:t xml:space="preserve">As Always, if you have any questions during </w:t>
      </w:r>
      <w:r w:rsidR="007B245F">
        <w:rPr>
          <w:sz w:val="20"/>
          <w:szCs w:val="20"/>
        </w:rPr>
        <w:t xml:space="preserve">installation, call 803-792-7189 and speak with </w:t>
      </w:r>
      <w:r w:rsidRPr="008F7522">
        <w:rPr>
          <w:sz w:val="20"/>
          <w:szCs w:val="20"/>
        </w:rPr>
        <w:t>Brett Collins</w:t>
      </w:r>
      <w:r w:rsidR="0050376E" w:rsidRPr="008F7522">
        <w:rPr>
          <w:sz w:val="20"/>
          <w:szCs w:val="20"/>
        </w:rPr>
        <w:t xml:space="preserve"> </w:t>
      </w:r>
    </w:p>
    <w:sectPr w:rsidR="0050376E" w:rsidRPr="008F75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726D9"/>
    <w:multiLevelType w:val="hybridMultilevel"/>
    <w:tmpl w:val="FC6C7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425AD1"/>
    <w:multiLevelType w:val="hybridMultilevel"/>
    <w:tmpl w:val="96DE5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2EA"/>
    <w:rsid w:val="00056669"/>
    <w:rsid w:val="003F3C51"/>
    <w:rsid w:val="004D6E91"/>
    <w:rsid w:val="0050376E"/>
    <w:rsid w:val="00542622"/>
    <w:rsid w:val="007B245F"/>
    <w:rsid w:val="008642AD"/>
    <w:rsid w:val="008F7522"/>
    <w:rsid w:val="0098049E"/>
    <w:rsid w:val="00A722EA"/>
    <w:rsid w:val="00D20F28"/>
    <w:rsid w:val="00D80C23"/>
    <w:rsid w:val="00E27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E8B8CE-ACF6-4EDA-8B2E-CB0D106D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2EA"/>
    <w:pPr>
      <w:ind w:left="720"/>
      <w:contextualSpacing/>
    </w:pPr>
  </w:style>
  <w:style w:type="paragraph" w:styleId="BalloonText">
    <w:name w:val="Balloon Text"/>
    <w:basedOn w:val="Normal"/>
    <w:link w:val="BalloonTextChar"/>
    <w:uiPriority w:val="99"/>
    <w:semiHidden/>
    <w:unhideWhenUsed/>
    <w:rsid w:val="008642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2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dc:creator>
  <cp:keywords/>
  <dc:description/>
  <cp:lastModifiedBy>Brett</cp:lastModifiedBy>
  <cp:revision>4</cp:revision>
  <cp:lastPrinted>2017-12-06T19:19:00Z</cp:lastPrinted>
  <dcterms:created xsi:type="dcterms:W3CDTF">2017-12-06T19:13:00Z</dcterms:created>
  <dcterms:modified xsi:type="dcterms:W3CDTF">2017-12-06T19:32:00Z</dcterms:modified>
</cp:coreProperties>
</file>